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62759" w:rsidTr="00AB53F5">
        <w:trPr>
          <w:trHeight w:hRule="exact" w:val="1417"/>
        </w:trPr>
        <w:tc>
          <w:tcPr>
            <w:tcW w:w="5102" w:type="dxa"/>
          </w:tcPr>
          <w:p w:rsidR="00652997" w:rsidRPr="00462759" w:rsidRDefault="00462759" w:rsidP="00462759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462759">
              <w:t>Kallelse/föredragningslista</w:t>
            </w:r>
          </w:p>
          <w:p w:rsidR="00462759" w:rsidRPr="00462759" w:rsidRDefault="00BB110E" w:rsidP="008901E0">
            <w:pPr>
              <w:pStyle w:val="Dokumenthuvud"/>
            </w:pPr>
            <w:r>
              <w:t>2018-</w:t>
            </w:r>
            <w:r w:rsidR="00E2149C">
              <w:t>12</w:t>
            </w:r>
            <w:r w:rsidR="00933582">
              <w:t>-</w:t>
            </w:r>
            <w:r w:rsidR="00E2149C">
              <w:t>11</w:t>
            </w:r>
          </w:p>
        </w:tc>
        <w:tc>
          <w:tcPr>
            <w:tcW w:w="4196" w:type="dxa"/>
          </w:tcPr>
          <w:p w:rsidR="00652997" w:rsidRPr="00462759" w:rsidRDefault="00462759" w:rsidP="00462759">
            <w:pPr>
              <w:pStyle w:val="Dokumenttyp"/>
            </w:pPr>
            <w:bookmarkStart w:id="2" w:name="xxNämnd"/>
            <w:bookmarkEnd w:id="2"/>
            <w:r w:rsidRPr="00462759">
              <w:t>Socialnämnden</w:t>
            </w:r>
          </w:p>
        </w:tc>
      </w:tr>
    </w:tbl>
    <w:p w:rsidR="00293604" w:rsidRPr="00462759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462759" w:rsidRDefault="00E2149C" w:rsidP="00BC7F58">
            <w:bookmarkStart w:id="3" w:name="xxTid"/>
            <w:bookmarkEnd w:id="3"/>
            <w:r>
              <w:t>2018-12-11</w:t>
            </w:r>
            <w:r w:rsidR="00CF632B">
              <w:t xml:space="preserve"> </w:t>
            </w:r>
            <w:r w:rsidR="00C71327">
              <w:t xml:space="preserve">klockan </w:t>
            </w:r>
            <w:r>
              <w:t>17.00</w:t>
            </w:r>
          </w:p>
        </w:tc>
      </w:tr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462759" w:rsidRDefault="00E2149C" w:rsidP="00D94C7E">
            <w:bookmarkStart w:id="4" w:name="xxPlats"/>
            <w:bookmarkEnd w:id="4"/>
            <w:r>
              <w:t xml:space="preserve">Hagabergs folkhögskola, lokal </w:t>
            </w:r>
            <w:proofErr w:type="gramStart"/>
            <w:r>
              <w:t>Eken</w:t>
            </w:r>
            <w:proofErr w:type="gramEnd"/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62759" w:rsidRDefault="00341632" w:rsidP="00A70CBF">
            <w:r>
              <w:t>Johan Karlsson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62759" w:rsidRDefault="00462759" w:rsidP="00A70CBF">
            <w:bookmarkStart w:id="5" w:name="xxOrdförande"/>
            <w:r w:rsidRPr="00462759">
              <w:t>Rose-Marie Jacobsson (S)</w:t>
            </w:r>
            <w:bookmarkEnd w:id="5"/>
          </w:p>
        </w:tc>
      </w:tr>
    </w:tbl>
    <w:p w:rsidR="00462759" w:rsidRPr="00462759" w:rsidRDefault="00462759" w:rsidP="00462759">
      <w:pPr>
        <w:pStyle w:val="Rubrik1"/>
      </w:pPr>
      <w:r w:rsidRPr="00462759">
        <w:t>Ärenden</w:t>
      </w:r>
    </w:p>
    <w:p w:rsidR="00E16BD3" w:rsidRDefault="00C755CC" w:rsidP="00462759">
      <w:pPr>
        <w:pStyle w:val="Rubrik2"/>
      </w:pPr>
      <w:r>
        <w:t>Upprop</w:t>
      </w:r>
    </w:p>
    <w:p w:rsidR="00462759" w:rsidRPr="00462759" w:rsidRDefault="00462759" w:rsidP="00462759">
      <w:pPr>
        <w:pStyle w:val="Rubrik2"/>
      </w:pPr>
      <w:r w:rsidRPr="00462759">
        <w:t>Protokollets justering</w:t>
      </w:r>
    </w:p>
    <w:p w:rsidR="00462759" w:rsidRDefault="00462759" w:rsidP="00462759">
      <w:pPr>
        <w:pStyle w:val="Rubrik2"/>
      </w:pPr>
      <w:r w:rsidRPr="00462759">
        <w:t>Fastställande av dagordning</w:t>
      </w:r>
    </w:p>
    <w:p w:rsidR="005470FA" w:rsidRDefault="000F704F" w:rsidP="005470FA">
      <w:pPr>
        <w:pStyle w:val="Rubrik2"/>
      </w:pPr>
      <w:r>
        <w:t xml:space="preserve">Individärende </w:t>
      </w:r>
      <w:r w:rsidR="005470FA">
        <w:t>(</w:t>
      </w:r>
      <w:r w:rsidR="00E2149C">
        <w:t>4</w:t>
      </w:r>
      <w:r w:rsidR="005470FA">
        <w:t>)</w:t>
      </w:r>
      <w:r w:rsidR="00CB18A7">
        <w:t xml:space="preserve"> </w:t>
      </w:r>
    </w:p>
    <w:p w:rsidR="006E214D" w:rsidRDefault="006E214D" w:rsidP="005470FA">
      <w:pPr>
        <w:pStyle w:val="Rubrik3"/>
      </w:pPr>
      <w:r>
        <w:t xml:space="preserve">Informationsärenden </w:t>
      </w:r>
    </w:p>
    <w:p w:rsidR="009643A0" w:rsidRPr="00456FCD" w:rsidRDefault="009643A0" w:rsidP="009643A0">
      <w:pPr>
        <w:pStyle w:val="Rubrik2"/>
      </w:pPr>
      <w:r>
        <w:t>Kontoret informerar</w:t>
      </w:r>
    </w:p>
    <w:p w:rsidR="009643A0" w:rsidRDefault="009643A0" w:rsidP="008901E0">
      <w:pPr>
        <w:pStyle w:val="Rubrik2"/>
      </w:pPr>
      <w:r>
        <w:t>Verksamhetsplanering och budget 2019</w:t>
      </w:r>
    </w:p>
    <w:p w:rsidR="008901E0" w:rsidRDefault="008901E0" w:rsidP="008901E0">
      <w:pPr>
        <w:pStyle w:val="Rubrik2"/>
      </w:pPr>
      <w:r>
        <w:t>Nämnden informerar</w:t>
      </w:r>
    </w:p>
    <w:p w:rsidR="00BE08E0" w:rsidRPr="00895F03" w:rsidRDefault="005470FA" w:rsidP="00895F03">
      <w:pPr>
        <w:pStyle w:val="Rubrik2"/>
        <w:numPr>
          <w:ilvl w:val="0"/>
          <w:numId w:val="0"/>
        </w:numPr>
        <w:rPr>
          <w:u w:val="single"/>
        </w:rPr>
      </w:pPr>
      <w:r w:rsidRPr="005D1089">
        <w:rPr>
          <w:u w:val="single"/>
        </w:rPr>
        <w:t xml:space="preserve">Beslutsärenden </w:t>
      </w:r>
    </w:p>
    <w:p w:rsidR="00456FCD" w:rsidRPr="00456FCD" w:rsidRDefault="00E2149C" w:rsidP="00BC7F58">
      <w:pPr>
        <w:pStyle w:val="Rubrik2"/>
      </w:pPr>
      <w:r>
        <w:t>Ekonomisk uppföljning</w:t>
      </w:r>
    </w:p>
    <w:p w:rsidR="00C755CC" w:rsidRDefault="00C755CC" w:rsidP="00C755CC">
      <w:pPr>
        <w:pStyle w:val="Rubrik4"/>
      </w:pPr>
      <w:r w:rsidRPr="000E6525">
        <w:t>Beslutsunderlag</w:t>
      </w:r>
    </w:p>
    <w:p w:rsidR="00026104" w:rsidRPr="008B5FBF" w:rsidRDefault="00026104" w:rsidP="00026104">
      <w:pPr>
        <w:pStyle w:val="Brdtext12p"/>
        <w:numPr>
          <w:ilvl w:val="0"/>
          <w:numId w:val="8"/>
        </w:numPr>
        <w:rPr>
          <w:sz w:val="22"/>
          <w:szCs w:val="22"/>
        </w:rPr>
      </w:pPr>
      <w:r w:rsidRPr="008B5FBF">
        <w:rPr>
          <w:sz w:val="22"/>
          <w:szCs w:val="22"/>
        </w:rPr>
        <w:t>Social- och omsorgskontorets tjänsteskrivelse daterad 2018-</w:t>
      </w:r>
      <w:r>
        <w:rPr>
          <w:sz w:val="22"/>
          <w:szCs w:val="22"/>
        </w:rPr>
        <w:t>11-19</w:t>
      </w:r>
    </w:p>
    <w:p w:rsidR="00026104" w:rsidRPr="008B5FBF" w:rsidRDefault="00026104" w:rsidP="00026104">
      <w:pPr>
        <w:pStyle w:val="Brdtext12p"/>
        <w:numPr>
          <w:ilvl w:val="0"/>
          <w:numId w:val="8"/>
        </w:numPr>
        <w:rPr>
          <w:sz w:val="22"/>
          <w:szCs w:val="22"/>
        </w:rPr>
      </w:pPr>
      <w:r w:rsidRPr="008B5FBF">
        <w:rPr>
          <w:sz w:val="22"/>
          <w:szCs w:val="22"/>
        </w:rPr>
        <w:t>Managementrapport socialnämnden oktober 2018 med volymbilaga.</w:t>
      </w:r>
    </w:p>
    <w:p w:rsidR="00E2149C" w:rsidRPr="00E2149C" w:rsidRDefault="00E2149C" w:rsidP="00083499">
      <w:pPr>
        <w:pStyle w:val="Rubrik2"/>
      </w:pPr>
      <w:r>
        <w:lastRenderedPageBreak/>
        <w:t>Uppföljning gällande riktlinjer för verksamhetsbidrag</w:t>
      </w:r>
      <w:r w:rsidRPr="00E2149C">
        <w:rPr>
          <w:rFonts w:ascii="Times New Roman" w:hAnsi="Times New Roman"/>
          <w:bCs w:val="0"/>
          <w:color w:val="auto"/>
        </w:rPr>
        <w:t xml:space="preserve"> </w:t>
      </w:r>
    </w:p>
    <w:p w:rsidR="00083499" w:rsidRPr="00E2149C" w:rsidRDefault="00083499" w:rsidP="00E2149C">
      <w:pPr>
        <w:pStyle w:val="Rubrik2"/>
        <w:numPr>
          <w:ilvl w:val="0"/>
          <w:numId w:val="0"/>
        </w:numPr>
        <w:rPr>
          <w:b w:val="0"/>
          <w:sz w:val="20"/>
        </w:rPr>
      </w:pPr>
      <w:r w:rsidRPr="00E2149C">
        <w:rPr>
          <w:b w:val="0"/>
          <w:bCs w:val="0"/>
          <w:color w:val="auto"/>
          <w:sz w:val="20"/>
        </w:rPr>
        <w:t>B</w:t>
      </w:r>
      <w:r w:rsidRPr="00E2149C">
        <w:rPr>
          <w:b w:val="0"/>
          <w:sz w:val="20"/>
        </w:rPr>
        <w:t>eslutsunderlag</w:t>
      </w:r>
    </w:p>
    <w:p w:rsidR="00026104" w:rsidRDefault="00026104" w:rsidP="00026104">
      <w:pPr>
        <w:pStyle w:val="Liststycke"/>
        <w:numPr>
          <w:ilvl w:val="0"/>
          <w:numId w:val="8"/>
        </w:numPr>
      </w:pPr>
      <w:r>
        <w:t>Social och omsorgskontorets tjänsteskrivelse daterad 2018-11-27</w:t>
      </w:r>
    </w:p>
    <w:p w:rsidR="00026104" w:rsidRDefault="00026104" w:rsidP="00026104">
      <w:pPr>
        <w:pStyle w:val="Liststycke"/>
        <w:numPr>
          <w:ilvl w:val="0"/>
          <w:numId w:val="8"/>
        </w:numPr>
      </w:pPr>
      <w:r>
        <w:t>Riktlinjer för socialnämndens verksamhetsbidrag daterad 2017-08-01</w:t>
      </w:r>
    </w:p>
    <w:p w:rsidR="00C867FA" w:rsidRDefault="00E2149C" w:rsidP="00C867FA">
      <w:pPr>
        <w:pStyle w:val="Rubrik2"/>
      </w:pPr>
      <w:r>
        <w:t>Uppföljning av LP Ria</w:t>
      </w:r>
    </w:p>
    <w:p w:rsidR="00C867FA" w:rsidRDefault="00C867FA" w:rsidP="00C867FA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026104" w:rsidRDefault="00026104" w:rsidP="00026104">
      <w:pPr>
        <w:pStyle w:val="Liststycke"/>
        <w:numPr>
          <w:ilvl w:val="0"/>
          <w:numId w:val="8"/>
        </w:numPr>
      </w:pPr>
      <w:r>
        <w:t>Social- och omsorgskontorets tjänsteskrivelse daterad 2018-11-07</w:t>
      </w:r>
    </w:p>
    <w:p w:rsidR="00026104" w:rsidRDefault="00026104" w:rsidP="00026104">
      <w:pPr>
        <w:pStyle w:val="Liststycke"/>
        <w:numPr>
          <w:ilvl w:val="0"/>
          <w:numId w:val="8"/>
        </w:numPr>
      </w:pPr>
      <w:r>
        <w:t>Underlag för dialogmöte med kommunen16 oktober 2018 framtaget av LP Ria i Järna.</w:t>
      </w:r>
    </w:p>
    <w:p w:rsidR="00CB0696" w:rsidRDefault="00E2149C" w:rsidP="00E16BD3">
      <w:pPr>
        <w:pStyle w:val="Rubrik2"/>
      </w:pPr>
      <w:r>
        <w:t>Ansökan gällande verksamhetsbidrag för år 2019/LP Ria</w:t>
      </w:r>
    </w:p>
    <w:p w:rsidR="00CB0696" w:rsidRDefault="00CB0696" w:rsidP="00CB0696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026104" w:rsidRDefault="00026104" w:rsidP="00026104">
      <w:pPr>
        <w:pStyle w:val="Liststycke"/>
        <w:numPr>
          <w:ilvl w:val="0"/>
          <w:numId w:val="9"/>
        </w:numPr>
      </w:pPr>
      <w:r>
        <w:t>Tjänsteskrivelse daterad 2018-11-08</w:t>
      </w:r>
    </w:p>
    <w:p w:rsidR="00026104" w:rsidRDefault="00026104" w:rsidP="00026104">
      <w:pPr>
        <w:pStyle w:val="Liststycke"/>
        <w:numPr>
          <w:ilvl w:val="0"/>
          <w:numId w:val="9"/>
        </w:numPr>
      </w:pPr>
      <w:r>
        <w:t>Bilaga 1 Ansökan från LP Ria Järna daterad 2018-10-30</w:t>
      </w:r>
    </w:p>
    <w:p w:rsidR="00026104" w:rsidRDefault="00026104" w:rsidP="00026104">
      <w:pPr>
        <w:pStyle w:val="Liststycke"/>
        <w:numPr>
          <w:ilvl w:val="0"/>
          <w:numId w:val="9"/>
        </w:numPr>
      </w:pPr>
      <w:r>
        <w:t>Bilaga 2 Socialnämndens riktlinjer för Socialnämndens verksamhetsbidrag antagna 2017-08-29</w:t>
      </w:r>
    </w:p>
    <w:p w:rsidR="00E2149C" w:rsidRDefault="00E2149C" w:rsidP="00E2149C">
      <w:pPr>
        <w:pStyle w:val="Rubrik2"/>
      </w:pPr>
      <w:r>
        <w:t xml:space="preserve"> Riktlinjer för anhörigstöd</w:t>
      </w:r>
    </w:p>
    <w:p w:rsidR="00026104" w:rsidRDefault="00026104" w:rsidP="00026104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026104" w:rsidRPr="00026104" w:rsidRDefault="00026104" w:rsidP="00026104">
      <w:pPr>
        <w:pStyle w:val="Liststycke"/>
        <w:numPr>
          <w:ilvl w:val="0"/>
          <w:numId w:val="9"/>
        </w:numPr>
        <w:rPr>
          <w:b/>
        </w:rPr>
      </w:pPr>
      <w:r>
        <w:t>Social- och omsorgskontorets tjänsteskrivelse daterad den 21 november 2018</w:t>
      </w:r>
    </w:p>
    <w:p w:rsidR="00026104" w:rsidRDefault="00026104" w:rsidP="00026104">
      <w:pPr>
        <w:pStyle w:val="Liststycke"/>
        <w:numPr>
          <w:ilvl w:val="0"/>
          <w:numId w:val="9"/>
        </w:numPr>
      </w:pPr>
      <w:r w:rsidRPr="00E411E3">
        <w:t>Social-</w:t>
      </w:r>
      <w:r>
        <w:t xml:space="preserve"> </w:t>
      </w:r>
      <w:r w:rsidRPr="00E411E3">
        <w:t>och omsorgskontorets PM daterat den 21 november 2018</w:t>
      </w:r>
    </w:p>
    <w:p w:rsidR="00026104" w:rsidRDefault="00026104" w:rsidP="00026104">
      <w:pPr>
        <w:pStyle w:val="Liststycke"/>
        <w:numPr>
          <w:ilvl w:val="0"/>
          <w:numId w:val="9"/>
        </w:numPr>
      </w:pPr>
      <w:r>
        <w:t>Fö</w:t>
      </w:r>
      <w:r w:rsidRPr="00E411E3">
        <w:t xml:space="preserve">rslag till reviderade riktlinjer </w:t>
      </w:r>
      <w:r>
        <w:t xml:space="preserve">Anhörigstöd </w:t>
      </w:r>
      <w:r w:rsidRPr="00E411E3">
        <w:t>daterade den 13 november 2018</w:t>
      </w:r>
    </w:p>
    <w:p w:rsidR="00026104" w:rsidRPr="00026104" w:rsidRDefault="00026104" w:rsidP="00026104">
      <w:pPr>
        <w:pStyle w:val="Liststycke"/>
        <w:numPr>
          <w:ilvl w:val="0"/>
          <w:numId w:val="9"/>
        </w:numPr>
      </w:pPr>
      <w:r>
        <w:t>Anhörigpolicy och riktlinjer daterad maj 201</w:t>
      </w:r>
    </w:p>
    <w:p w:rsidR="00E2149C" w:rsidRDefault="00E2149C" w:rsidP="00E2149C">
      <w:pPr>
        <w:pStyle w:val="Rubrik2"/>
      </w:pPr>
      <w:r>
        <w:t xml:space="preserve"> </w:t>
      </w:r>
      <w:r w:rsidRPr="00E2149C">
        <w:t>Riktlinje för hälso- och sjukvårdsdokumentation och informationsöverföring</w:t>
      </w:r>
    </w:p>
    <w:p w:rsidR="00026104" w:rsidRDefault="00026104" w:rsidP="00026104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026104" w:rsidRPr="00B46E48" w:rsidRDefault="00026104" w:rsidP="00026104">
      <w:pPr>
        <w:numPr>
          <w:ilvl w:val="0"/>
          <w:numId w:val="10"/>
        </w:numPr>
        <w:contextualSpacing/>
        <w:rPr>
          <w:rFonts w:cs="Arial"/>
        </w:rPr>
      </w:pPr>
      <w:r w:rsidRPr="00B46E48">
        <w:rPr>
          <w:rFonts w:cs="Arial"/>
        </w:rPr>
        <w:t>Tjänsteskrivelse, daterad 2018-11-12</w:t>
      </w:r>
    </w:p>
    <w:p w:rsidR="00026104" w:rsidRPr="00026104" w:rsidRDefault="00026104" w:rsidP="00026104">
      <w:pPr>
        <w:numPr>
          <w:ilvl w:val="0"/>
          <w:numId w:val="10"/>
        </w:numPr>
        <w:contextualSpacing/>
        <w:rPr>
          <w:rFonts w:cs="Arial"/>
        </w:rPr>
      </w:pPr>
      <w:r w:rsidRPr="00B46E48">
        <w:rPr>
          <w:rFonts w:cs="Arial"/>
        </w:rPr>
        <w:t>Riktlinje för hälso- och sjukvårdsdokumentation och informationsöverföring, daterad 2018-11-12</w:t>
      </w:r>
      <w:bookmarkStart w:id="6" w:name="_GoBack"/>
      <w:bookmarkEnd w:id="6"/>
    </w:p>
    <w:p w:rsidR="00E16BD3" w:rsidRDefault="002E4BC4" w:rsidP="00E16BD3">
      <w:pPr>
        <w:pStyle w:val="Rubrik2"/>
      </w:pPr>
      <w:r>
        <w:t>A</w:t>
      </w:r>
      <w:r w:rsidR="00E16BD3">
        <w:t>nmälningsärenden</w:t>
      </w:r>
    </w:p>
    <w:p w:rsidR="009436E7" w:rsidRPr="009436E7" w:rsidRDefault="009436E7" w:rsidP="009436E7">
      <w:pPr>
        <w:pStyle w:val="Rubrik2"/>
      </w:pPr>
      <w:r>
        <w:t xml:space="preserve">Delegeringsbeslut </w:t>
      </w:r>
    </w:p>
    <w:p w:rsidR="00E16BD3" w:rsidRDefault="00E16BD3" w:rsidP="00E16BD3">
      <w:pPr>
        <w:pStyle w:val="Rubrik2"/>
      </w:pPr>
      <w:r>
        <w:t xml:space="preserve">Övriga frågor </w:t>
      </w:r>
    </w:p>
    <w:p w:rsidR="00462759" w:rsidRPr="00462759" w:rsidRDefault="00462759" w:rsidP="00462759">
      <w:pPr>
        <w:pStyle w:val="Normalutanavstnd"/>
      </w:pPr>
    </w:p>
    <w:p w:rsidR="00462759" w:rsidRPr="00462759" w:rsidRDefault="00462759" w:rsidP="00462759">
      <w:pPr>
        <w:pStyle w:val="Normalutanavstnd"/>
      </w:pPr>
      <w:r w:rsidRPr="00462759">
        <w:t>Rose-Marie Jacobsson (S)</w:t>
      </w:r>
    </w:p>
    <w:p w:rsidR="00462759" w:rsidRPr="00462759" w:rsidRDefault="00462759" w:rsidP="00462759">
      <w:pPr>
        <w:pStyle w:val="Normalutanavstnd"/>
      </w:pPr>
      <w:r w:rsidRPr="00462759">
        <w:t>Ordförande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462759" w:rsidRDefault="00462759" w:rsidP="00462759">
      <w:pPr>
        <w:pStyle w:val="Normalutanavstnd"/>
      </w:pPr>
      <w:r w:rsidRPr="00462759">
        <w:t>Telefon (direkt): 08-523 012 27</w:t>
      </w:r>
    </w:p>
    <w:p w:rsidR="00462759" w:rsidRPr="008E6DAE" w:rsidRDefault="00462759" w:rsidP="00462759">
      <w:pPr>
        <w:pStyle w:val="Normalutanavstnd"/>
        <w:rPr>
          <w:lang w:val="en-US"/>
        </w:rPr>
      </w:pPr>
      <w:r w:rsidRPr="008E6DAE">
        <w:rPr>
          <w:lang w:val="en-US"/>
        </w:rPr>
        <w:lastRenderedPageBreak/>
        <w:t>E-post: rose-marie.jacobsson@sodertalje.se</w:t>
      </w:r>
    </w:p>
    <w:p w:rsidR="00462759" w:rsidRPr="008E6DAE" w:rsidRDefault="00462759" w:rsidP="00462759">
      <w:pPr>
        <w:pStyle w:val="Normalutanavstnd"/>
        <w:rPr>
          <w:lang w:val="en-US"/>
        </w:rPr>
      </w:pPr>
    </w:p>
    <w:p w:rsidR="00462759" w:rsidRPr="00462759" w:rsidRDefault="00EB466F" w:rsidP="00462759">
      <w:pPr>
        <w:pStyle w:val="Normalutanavstnd"/>
      </w:pPr>
      <w:r>
        <w:t>Johan Karlsson</w:t>
      </w:r>
    </w:p>
    <w:p w:rsidR="00462759" w:rsidRPr="00462759" w:rsidRDefault="00462759" w:rsidP="00462759">
      <w:pPr>
        <w:pStyle w:val="Normalutanavstnd"/>
      </w:pPr>
      <w:r w:rsidRPr="00462759">
        <w:t>Sekreterare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026104" w:rsidRDefault="00EB466F" w:rsidP="00462759">
      <w:pPr>
        <w:pStyle w:val="Normalutanavstnd"/>
        <w:rPr>
          <w:lang w:val="en-US"/>
        </w:rPr>
      </w:pPr>
      <w:r w:rsidRPr="00026104">
        <w:rPr>
          <w:lang w:val="en-US"/>
        </w:rPr>
        <w:t>E-post: Johan.Karlsson</w:t>
      </w:r>
      <w:r w:rsidR="00462759" w:rsidRPr="00026104">
        <w:rPr>
          <w:lang w:val="en-US"/>
        </w:rPr>
        <w:t>@sodertalje.se</w:t>
      </w:r>
      <w:bookmarkStart w:id="7" w:name="Position"/>
      <w:bookmarkEnd w:id="7"/>
    </w:p>
    <w:sectPr w:rsidR="00462759" w:rsidRPr="00026104" w:rsidSect="00AF456C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A633C1">
    <w:pPr>
      <w:pStyle w:val="Sidfot"/>
    </w:pPr>
    <w:bookmarkStart w:id="9" w:name="xxAddressRow1"/>
    <w:bookmarkEnd w:id="9"/>
    <w:r>
      <w:t>Södertälje kommun | Socialnämnden | 151 89 Södertälje | Organisationsnr: 212000-0159 | www.sodertalje.se</w:t>
    </w:r>
  </w:p>
  <w:p w:rsidR="00CE38E4" w:rsidRPr="00A633C1" w:rsidRDefault="00462759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59" w:rsidRDefault="00462759" w:rsidP="001A038B">
    <w:pPr>
      <w:pStyle w:val="Dokumentinfohuvud"/>
    </w:pPr>
    <w:bookmarkStart w:id="8" w:name="xxDokumentinfo"/>
    <w:r>
      <w:t>Ka</w:t>
    </w:r>
    <w:r w:rsidR="000E6F44">
      <w:t xml:space="preserve">llelse/föredragningslista | </w:t>
    </w:r>
    <w:r w:rsidR="009643A0">
      <w:t>2018-12-11</w:t>
    </w:r>
    <w:r>
      <w:t xml:space="preserve"> | Södertälje kommun | Socialnämnden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610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026104">
              <w:rPr>
                <w:noProof/>
              </w:rPr>
              <w:t>3</w:t>
            </w:r>
          </w:fldSimple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5E40B" wp14:editId="696A394F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610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026104">
              <w:rPr>
                <w:noProof/>
              </w:rPr>
              <w:t>3</w:t>
            </w:r>
          </w:fldSimple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661D4"/>
    <w:multiLevelType w:val="hybridMultilevel"/>
    <w:tmpl w:val="448C365E"/>
    <w:lvl w:ilvl="0" w:tplc="CE148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">
    <w:nsid w:val="1DC3044D"/>
    <w:multiLevelType w:val="hybridMultilevel"/>
    <w:tmpl w:val="9E28DC12"/>
    <w:lvl w:ilvl="0" w:tplc="C980DA9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C1F93"/>
    <w:multiLevelType w:val="hybridMultilevel"/>
    <w:tmpl w:val="CE0678E2"/>
    <w:lvl w:ilvl="0" w:tplc="B4ACDF2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62759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50C0"/>
    <w:rsid w:val="00026104"/>
    <w:rsid w:val="00027547"/>
    <w:rsid w:val="000277C7"/>
    <w:rsid w:val="00027C58"/>
    <w:rsid w:val="00027EA7"/>
    <w:rsid w:val="000304E3"/>
    <w:rsid w:val="0003288E"/>
    <w:rsid w:val="000331EC"/>
    <w:rsid w:val="0003392D"/>
    <w:rsid w:val="000353E9"/>
    <w:rsid w:val="000365B4"/>
    <w:rsid w:val="00040301"/>
    <w:rsid w:val="000431A2"/>
    <w:rsid w:val="00043529"/>
    <w:rsid w:val="00043B99"/>
    <w:rsid w:val="000440AD"/>
    <w:rsid w:val="000450D0"/>
    <w:rsid w:val="000467ED"/>
    <w:rsid w:val="00047075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405A"/>
    <w:rsid w:val="000778B9"/>
    <w:rsid w:val="000823EA"/>
    <w:rsid w:val="00082EB1"/>
    <w:rsid w:val="00083200"/>
    <w:rsid w:val="00083499"/>
    <w:rsid w:val="00094077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F44"/>
    <w:rsid w:val="000E7725"/>
    <w:rsid w:val="000F0BBF"/>
    <w:rsid w:val="000F0E64"/>
    <w:rsid w:val="000F2DC6"/>
    <w:rsid w:val="000F3AD0"/>
    <w:rsid w:val="000F704F"/>
    <w:rsid w:val="00100571"/>
    <w:rsid w:val="00100F7D"/>
    <w:rsid w:val="0010243F"/>
    <w:rsid w:val="001044E5"/>
    <w:rsid w:val="001071C9"/>
    <w:rsid w:val="00111C1C"/>
    <w:rsid w:val="00113739"/>
    <w:rsid w:val="0011381A"/>
    <w:rsid w:val="001157D5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398A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4515"/>
    <w:rsid w:val="00165377"/>
    <w:rsid w:val="001701D6"/>
    <w:rsid w:val="001728A6"/>
    <w:rsid w:val="00172E9B"/>
    <w:rsid w:val="001771D3"/>
    <w:rsid w:val="001805DF"/>
    <w:rsid w:val="00181C31"/>
    <w:rsid w:val="0018279C"/>
    <w:rsid w:val="0018346D"/>
    <w:rsid w:val="001849F1"/>
    <w:rsid w:val="00184DD4"/>
    <w:rsid w:val="001853A1"/>
    <w:rsid w:val="00190A87"/>
    <w:rsid w:val="00190ADA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2E72"/>
    <w:rsid w:val="001C344B"/>
    <w:rsid w:val="001C7A3B"/>
    <w:rsid w:val="001D10DF"/>
    <w:rsid w:val="001D21AC"/>
    <w:rsid w:val="001D258F"/>
    <w:rsid w:val="001D2DEA"/>
    <w:rsid w:val="001D3050"/>
    <w:rsid w:val="001D59D1"/>
    <w:rsid w:val="001D6360"/>
    <w:rsid w:val="001D7367"/>
    <w:rsid w:val="001D766F"/>
    <w:rsid w:val="001E1E3B"/>
    <w:rsid w:val="001E237E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34167"/>
    <w:rsid w:val="0024194C"/>
    <w:rsid w:val="00245F09"/>
    <w:rsid w:val="00250A1B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2456"/>
    <w:rsid w:val="002B3496"/>
    <w:rsid w:val="002B4BBA"/>
    <w:rsid w:val="002B5087"/>
    <w:rsid w:val="002C5069"/>
    <w:rsid w:val="002D2183"/>
    <w:rsid w:val="002D232F"/>
    <w:rsid w:val="002D4055"/>
    <w:rsid w:val="002D4A14"/>
    <w:rsid w:val="002D4EF1"/>
    <w:rsid w:val="002E0AB0"/>
    <w:rsid w:val="002E3CFC"/>
    <w:rsid w:val="002E4BC4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63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6DC4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537"/>
    <w:rsid w:val="00445B65"/>
    <w:rsid w:val="00446A67"/>
    <w:rsid w:val="004470E1"/>
    <w:rsid w:val="00450404"/>
    <w:rsid w:val="004548D1"/>
    <w:rsid w:val="00456FCD"/>
    <w:rsid w:val="00462759"/>
    <w:rsid w:val="004637D8"/>
    <w:rsid w:val="00463D7D"/>
    <w:rsid w:val="00465FD7"/>
    <w:rsid w:val="0046798B"/>
    <w:rsid w:val="0047190E"/>
    <w:rsid w:val="00472640"/>
    <w:rsid w:val="004765F9"/>
    <w:rsid w:val="0048096C"/>
    <w:rsid w:val="00481EC0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7636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007"/>
    <w:rsid w:val="00527D4F"/>
    <w:rsid w:val="005300CF"/>
    <w:rsid w:val="00534450"/>
    <w:rsid w:val="005355ED"/>
    <w:rsid w:val="005413AB"/>
    <w:rsid w:val="0054273D"/>
    <w:rsid w:val="0054506A"/>
    <w:rsid w:val="00545E25"/>
    <w:rsid w:val="00546416"/>
    <w:rsid w:val="005470FA"/>
    <w:rsid w:val="0055438E"/>
    <w:rsid w:val="005567B7"/>
    <w:rsid w:val="00556DC7"/>
    <w:rsid w:val="005606CF"/>
    <w:rsid w:val="005616CC"/>
    <w:rsid w:val="0056195E"/>
    <w:rsid w:val="00563E93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1089"/>
    <w:rsid w:val="005D2124"/>
    <w:rsid w:val="005D5977"/>
    <w:rsid w:val="005D5DB8"/>
    <w:rsid w:val="005D7FE5"/>
    <w:rsid w:val="005E0360"/>
    <w:rsid w:val="005E03CA"/>
    <w:rsid w:val="005E29A7"/>
    <w:rsid w:val="005E2A86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36BFD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86386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6D78"/>
    <w:rsid w:val="006B7F4B"/>
    <w:rsid w:val="006C0C29"/>
    <w:rsid w:val="006C105D"/>
    <w:rsid w:val="006C19B5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214D"/>
    <w:rsid w:val="006E25B7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2D1E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8F0"/>
    <w:rsid w:val="00764F3F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62EC"/>
    <w:rsid w:val="008378BF"/>
    <w:rsid w:val="00842395"/>
    <w:rsid w:val="00844D68"/>
    <w:rsid w:val="00845ED3"/>
    <w:rsid w:val="00851D35"/>
    <w:rsid w:val="008534B5"/>
    <w:rsid w:val="00854E0F"/>
    <w:rsid w:val="00855721"/>
    <w:rsid w:val="00856C9C"/>
    <w:rsid w:val="00860339"/>
    <w:rsid w:val="0086050D"/>
    <w:rsid w:val="00863D04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1E0"/>
    <w:rsid w:val="00890372"/>
    <w:rsid w:val="0089042F"/>
    <w:rsid w:val="00891619"/>
    <w:rsid w:val="0089562D"/>
    <w:rsid w:val="00895F03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E6DAE"/>
    <w:rsid w:val="008F3926"/>
    <w:rsid w:val="008F4903"/>
    <w:rsid w:val="008F4A25"/>
    <w:rsid w:val="008F5E09"/>
    <w:rsid w:val="008F6E23"/>
    <w:rsid w:val="009047E5"/>
    <w:rsid w:val="00907387"/>
    <w:rsid w:val="00910380"/>
    <w:rsid w:val="009129AF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0D78"/>
    <w:rsid w:val="00931972"/>
    <w:rsid w:val="00933582"/>
    <w:rsid w:val="00937ECA"/>
    <w:rsid w:val="009400F7"/>
    <w:rsid w:val="00940243"/>
    <w:rsid w:val="00942AE4"/>
    <w:rsid w:val="009436E7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43A0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531E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1E13"/>
    <w:rsid w:val="009C228A"/>
    <w:rsid w:val="009C2A94"/>
    <w:rsid w:val="009C4C83"/>
    <w:rsid w:val="009C508B"/>
    <w:rsid w:val="009C5144"/>
    <w:rsid w:val="009C5D38"/>
    <w:rsid w:val="009C6F15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46AC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31B9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439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5F8A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2488"/>
    <w:rsid w:val="00BA45AB"/>
    <w:rsid w:val="00BA51A4"/>
    <w:rsid w:val="00BA55F9"/>
    <w:rsid w:val="00BA718E"/>
    <w:rsid w:val="00BA72C5"/>
    <w:rsid w:val="00BA7B62"/>
    <w:rsid w:val="00BB110E"/>
    <w:rsid w:val="00BB7636"/>
    <w:rsid w:val="00BB7DE2"/>
    <w:rsid w:val="00BC03A8"/>
    <w:rsid w:val="00BC5751"/>
    <w:rsid w:val="00BC5B1A"/>
    <w:rsid w:val="00BC7F58"/>
    <w:rsid w:val="00BD068E"/>
    <w:rsid w:val="00BD1164"/>
    <w:rsid w:val="00BD5DE5"/>
    <w:rsid w:val="00BD7723"/>
    <w:rsid w:val="00BE08E0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0736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1277"/>
    <w:rsid w:val="00C52A82"/>
    <w:rsid w:val="00C542B8"/>
    <w:rsid w:val="00C56E94"/>
    <w:rsid w:val="00C601A6"/>
    <w:rsid w:val="00C65BB3"/>
    <w:rsid w:val="00C65FC8"/>
    <w:rsid w:val="00C67337"/>
    <w:rsid w:val="00C704F3"/>
    <w:rsid w:val="00C70702"/>
    <w:rsid w:val="00C71327"/>
    <w:rsid w:val="00C71CD8"/>
    <w:rsid w:val="00C727F4"/>
    <w:rsid w:val="00C72BFB"/>
    <w:rsid w:val="00C73FD0"/>
    <w:rsid w:val="00C7419F"/>
    <w:rsid w:val="00C755CC"/>
    <w:rsid w:val="00C777DA"/>
    <w:rsid w:val="00C77AAE"/>
    <w:rsid w:val="00C77CF4"/>
    <w:rsid w:val="00C80142"/>
    <w:rsid w:val="00C80F0A"/>
    <w:rsid w:val="00C81B55"/>
    <w:rsid w:val="00C867FA"/>
    <w:rsid w:val="00C878E4"/>
    <w:rsid w:val="00C91F25"/>
    <w:rsid w:val="00C9722E"/>
    <w:rsid w:val="00CA2F10"/>
    <w:rsid w:val="00CA4854"/>
    <w:rsid w:val="00CB0696"/>
    <w:rsid w:val="00CB18A7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4DA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CF632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57483"/>
    <w:rsid w:val="00D61EAC"/>
    <w:rsid w:val="00D67534"/>
    <w:rsid w:val="00D6779E"/>
    <w:rsid w:val="00D70723"/>
    <w:rsid w:val="00D7345B"/>
    <w:rsid w:val="00D745D8"/>
    <w:rsid w:val="00D74A61"/>
    <w:rsid w:val="00D753A9"/>
    <w:rsid w:val="00D7610E"/>
    <w:rsid w:val="00D80DB3"/>
    <w:rsid w:val="00D85AC8"/>
    <w:rsid w:val="00D87A53"/>
    <w:rsid w:val="00D9055F"/>
    <w:rsid w:val="00D934CF"/>
    <w:rsid w:val="00D93AEB"/>
    <w:rsid w:val="00D94C7E"/>
    <w:rsid w:val="00D94FF2"/>
    <w:rsid w:val="00D96A5F"/>
    <w:rsid w:val="00DA001A"/>
    <w:rsid w:val="00DA1AA1"/>
    <w:rsid w:val="00DA40D8"/>
    <w:rsid w:val="00DA503C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1BE"/>
    <w:rsid w:val="00E016DA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972"/>
    <w:rsid w:val="00E06A0E"/>
    <w:rsid w:val="00E06EF4"/>
    <w:rsid w:val="00E07E94"/>
    <w:rsid w:val="00E141B4"/>
    <w:rsid w:val="00E15298"/>
    <w:rsid w:val="00E15E6F"/>
    <w:rsid w:val="00E16A08"/>
    <w:rsid w:val="00E16BD3"/>
    <w:rsid w:val="00E2149C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15C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85945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66F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0756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3FE4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50A4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5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4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4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2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3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2">
    <w:name w:val="Char Char Char"/>
    <w:basedOn w:val="Normal"/>
    <w:semiHidden/>
    <w:rsid w:val="008901E0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3">
    <w:name w:val="Char Char Char"/>
    <w:basedOn w:val="Normal"/>
    <w:semiHidden/>
    <w:rsid w:val="00E2149C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5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4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4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2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3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2">
    <w:name w:val="Char Char Char"/>
    <w:basedOn w:val="Normal"/>
    <w:semiHidden/>
    <w:rsid w:val="008901E0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3">
    <w:name w:val="Char Char Char"/>
    <w:basedOn w:val="Normal"/>
    <w:semiHidden/>
    <w:rsid w:val="00E2149C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16</TotalTime>
  <Pages>3</Pages>
  <Words>235</Words>
  <Characters>1740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6</cp:revision>
  <cp:lastPrinted>2018-09-24T11:28:00Z</cp:lastPrinted>
  <dcterms:created xsi:type="dcterms:W3CDTF">2018-11-13T09:55:00Z</dcterms:created>
  <dcterms:modified xsi:type="dcterms:W3CDTF">2018-12-03T09:51:00Z</dcterms:modified>
</cp:coreProperties>
</file>